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6"/>
      </w:tblGrid>
      <w:tr w:rsidR="00C75D1F" w:rsidRPr="00B80BC5" w14:paraId="2149F059" w14:textId="77777777" w:rsidTr="00BD544B">
        <w:trPr>
          <w:trHeight w:val="224"/>
        </w:trPr>
        <w:tc>
          <w:tcPr>
            <w:tcW w:w="7046" w:type="dxa"/>
          </w:tcPr>
          <w:p w14:paraId="209F7B4D" w14:textId="77777777" w:rsidR="00C75D1F" w:rsidRPr="00B80BC5" w:rsidRDefault="00C75D1F" w:rsidP="00625A65">
            <w:pPr>
              <w:pStyle w:val="Heading1"/>
              <w:outlineLvl w:val="0"/>
            </w:pPr>
            <w:bookmarkStart w:id="0" w:name="_GoBack"/>
            <w:bookmarkEnd w:id="0"/>
            <w:r w:rsidRPr="00B80BC5">
              <w:t>CARR’S   GLEN   PRIMARY AND NURSERY SCHOOL</w:t>
            </w:r>
          </w:p>
        </w:tc>
      </w:tr>
      <w:tr w:rsidR="00C75D1F" w:rsidRPr="00B80BC5" w14:paraId="1B8A9C7C" w14:textId="77777777" w:rsidTr="00BD544B">
        <w:trPr>
          <w:trHeight w:val="212"/>
        </w:trPr>
        <w:tc>
          <w:tcPr>
            <w:tcW w:w="7046" w:type="dxa"/>
          </w:tcPr>
          <w:p w14:paraId="2C9642BA" w14:textId="77777777" w:rsidR="00C75D1F" w:rsidRPr="00B80BC5" w:rsidRDefault="00C75D1F" w:rsidP="00831BFB">
            <w:pPr>
              <w:spacing w:line="276" w:lineRule="auto"/>
              <w:rPr>
                <w:rFonts w:asciiTheme="minorHAnsi" w:hAnsiTheme="minorHAnsi" w:cstheme="minorHAnsi"/>
              </w:rPr>
            </w:pPr>
            <w:r w:rsidRPr="00B80BC5">
              <w:rPr>
                <w:rFonts w:asciiTheme="minorHAnsi" w:hAnsiTheme="minorHAnsi" w:cstheme="minorHAnsi"/>
                <w:bCs/>
                <w:color w:val="0070C0"/>
              </w:rPr>
              <w:t>629 Oldpark Road</w:t>
            </w:r>
          </w:p>
        </w:tc>
      </w:tr>
      <w:tr w:rsidR="00C75D1F" w:rsidRPr="00B80BC5" w14:paraId="745C5CC5" w14:textId="77777777" w:rsidTr="00BD544B">
        <w:trPr>
          <w:trHeight w:val="224"/>
        </w:trPr>
        <w:tc>
          <w:tcPr>
            <w:tcW w:w="7046" w:type="dxa"/>
          </w:tcPr>
          <w:p w14:paraId="2FA1FC64" w14:textId="77777777" w:rsidR="00C75D1F" w:rsidRPr="00B80BC5" w:rsidRDefault="00C75D1F" w:rsidP="00831BFB">
            <w:pPr>
              <w:spacing w:line="276" w:lineRule="auto"/>
              <w:rPr>
                <w:rFonts w:asciiTheme="minorHAnsi" w:hAnsiTheme="minorHAnsi" w:cstheme="minorHAnsi"/>
              </w:rPr>
            </w:pPr>
            <w:r w:rsidRPr="00B80BC5">
              <w:rPr>
                <w:rFonts w:asciiTheme="minorHAnsi" w:hAnsiTheme="minorHAnsi" w:cstheme="minorHAnsi"/>
                <w:bCs/>
                <w:color w:val="0070C0"/>
              </w:rPr>
              <w:t>Belfast</w:t>
            </w:r>
          </w:p>
        </w:tc>
      </w:tr>
      <w:tr w:rsidR="00C75D1F" w:rsidRPr="00B80BC5" w14:paraId="781E97A8" w14:textId="77777777" w:rsidTr="00BD544B">
        <w:trPr>
          <w:trHeight w:val="212"/>
        </w:trPr>
        <w:tc>
          <w:tcPr>
            <w:tcW w:w="7046" w:type="dxa"/>
          </w:tcPr>
          <w:p w14:paraId="165FE69B" w14:textId="77777777" w:rsidR="00C75D1F" w:rsidRPr="00B80BC5" w:rsidRDefault="00C75D1F" w:rsidP="00831BFB">
            <w:pPr>
              <w:spacing w:line="276" w:lineRule="auto"/>
              <w:rPr>
                <w:rFonts w:asciiTheme="minorHAnsi" w:hAnsiTheme="minorHAnsi" w:cstheme="minorHAnsi"/>
              </w:rPr>
            </w:pPr>
            <w:r w:rsidRPr="00B80BC5">
              <w:rPr>
                <w:rFonts w:asciiTheme="minorHAnsi" w:hAnsiTheme="minorHAnsi" w:cstheme="minorHAnsi"/>
                <w:color w:val="0070C0"/>
              </w:rPr>
              <w:t>BT14 6QX</w:t>
            </w:r>
          </w:p>
        </w:tc>
      </w:tr>
      <w:tr w:rsidR="00C75D1F" w:rsidRPr="00B80BC5" w14:paraId="2D70022B" w14:textId="77777777" w:rsidTr="00BD544B">
        <w:trPr>
          <w:trHeight w:val="224"/>
        </w:trPr>
        <w:tc>
          <w:tcPr>
            <w:tcW w:w="7046" w:type="dxa"/>
          </w:tcPr>
          <w:p w14:paraId="48ACEF95" w14:textId="77777777" w:rsidR="00C75D1F" w:rsidRPr="00B80BC5" w:rsidRDefault="00C75D1F" w:rsidP="00831BFB">
            <w:pPr>
              <w:spacing w:line="276" w:lineRule="auto"/>
              <w:rPr>
                <w:rFonts w:asciiTheme="minorHAnsi" w:hAnsiTheme="minorHAnsi" w:cstheme="minorHAnsi"/>
              </w:rPr>
            </w:pPr>
            <w:r w:rsidRPr="00B80BC5">
              <w:rPr>
                <w:rFonts w:asciiTheme="minorHAnsi" w:hAnsiTheme="minorHAnsi" w:cstheme="minorHAnsi"/>
                <w:color w:val="0070C0"/>
              </w:rPr>
              <w:t>02890391286</w:t>
            </w:r>
          </w:p>
        </w:tc>
      </w:tr>
      <w:tr w:rsidR="00C75D1F" w:rsidRPr="00B80BC5" w14:paraId="28EB05D8" w14:textId="77777777" w:rsidTr="00BD544B">
        <w:trPr>
          <w:trHeight w:val="212"/>
        </w:trPr>
        <w:tc>
          <w:tcPr>
            <w:tcW w:w="7046" w:type="dxa"/>
          </w:tcPr>
          <w:p w14:paraId="3D0FF9B2" w14:textId="77777777" w:rsidR="00C75D1F" w:rsidRPr="00B80BC5" w:rsidRDefault="00C75D1F" w:rsidP="00831BFB">
            <w:pPr>
              <w:spacing w:line="276" w:lineRule="auto"/>
              <w:rPr>
                <w:rFonts w:asciiTheme="minorHAnsi" w:hAnsiTheme="minorHAnsi" w:cstheme="minorHAnsi"/>
              </w:rPr>
            </w:pPr>
            <w:r w:rsidRPr="00B80BC5">
              <w:rPr>
                <w:rFonts w:asciiTheme="minorHAnsi" w:hAnsiTheme="minorHAnsi" w:cstheme="minorHAnsi"/>
                <w:color w:val="0070C0"/>
              </w:rPr>
              <w:t>www.carrsglenps.com</w:t>
            </w:r>
          </w:p>
        </w:tc>
      </w:tr>
      <w:tr w:rsidR="00C75D1F" w:rsidRPr="00B80BC5" w14:paraId="0E365713" w14:textId="77777777" w:rsidTr="00BD544B">
        <w:trPr>
          <w:trHeight w:val="224"/>
        </w:trPr>
        <w:tc>
          <w:tcPr>
            <w:tcW w:w="7046" w:type="dxa"/>
          </w:tcPr>
          <w:p w14:paraId="5B4C03B0" w14:textId="77777777" w:rsidR="00C75D1F" w:rsidRPr="00B80BC5" w:rsidRDefault="00C75D1F" w:rsidP="00831BFB">
            <w:pPr>
              <w:spacing w:line="276" w:lineRule="auto"/>
              <w:rPr>
                <w:rFonts w:asciiTheme="minorHAnsi" w:hAnsiTheme="minorHAnsi" w:cstheme="minorHAnsi"/>
              </w:rPr>
            </w:pPr>
            <w:r w:rsidRPr="00B80BC5">
              <w:rPr>
                <w:rFonts w:asciiTheme="minorHAnsi" w:hAnsiTheme="minorHAnsi" w:cstheme="minorHAnsi"/>
                <w:bCs/>
                <w:color w:val="0070C0"/>
              </w:rPr>
              <w:t xml:space="preserve">Principal: Mr J Todd </w:t>
            </w:r>
          </w:p>
        </w:tc>
      </w:tr>
    </w:tbl>
    <w:p w14:paraId="55B7291A" w14:textId="77777777" w:rsidR="003A0A90" w:rsidRPr="002D5472" w:rsidRDefault="0090096D" w:rsidP="00625A65">
      <w:pPr>
        <w:spacing w:line="276" w:lineRule="auto"/>
        <w:jc w:val="center"/>
        <w:rPr>
          <w:rFonts w:cstheme="minorHAnsi"/>
          <w:b/>
          <w:color w:val="0070C0"/>
          <w:sz w:val="21"/>
          <w:szCs w:val="21"/>
        </w:rPr>
      </w:pPr>
      <w:r w:rsidRPr="002D5472">
        <w:rPr>
          <w:rFonts w:cstheme="minorHAnsi"/>
          <w:noProof/>
          <w:sz w:val="21"/>
          <w:szCs w:val="21"/>
          <w:lang w:eastAsia="en-GB"/>
        </w:rPr>
        <w:drawing>
          <wp:anchor distT="0" distB="0" distL="114300" distR="114300" simplePos="0" relativeHeight="251658240" behindDoc="0" locked="0" layoutInCell="1" allowOverlap="1" wp14:anchorId="4376B53A" wp14:editId="3C1353C7">
            <wp:simplePos x="0" y="0"/>
            <wp:positionH relativeFrom="margin">
              <wp:align>right</wp:align>
            </wp:positionH>
            <wp:positionV relativeFrom="paragraph">
              <wp:posOffset>-1577924</wp:posOffset>
            </wp:positionV>
            <wp:extent cx="1581150" cy="15811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r w:rsidR="003A0A90" w:rsidRPr="002D5472">
        <w:rPr>
          <w:rFonts w:cstheme="minorHAnsi"/>
          <w:b/>
          <w:color w:val="0070C0"/>
          <w:sz w:val="21"/>
          <w:szCs w:val="21"/>
        </w:rPr>
        <w:t xml:space="preserve">Contingency </w:t>
      </w:r>
      <w:r w:rsidR="00043BBF" w:rsidRPr="002D5472">
        <w:rPr>
          <w:rFonts w:cstheme="minorHAnsi"/>
          <w:b/>
          <w:color w:val="0070C0"/>
          <w:sz w:val="21"/>
          <w:szCs w:val="21"/>
        </w:rPr>
        <w:t>Arrangements for Restart of School</w:t>
      </w:r>
    </w:p>
    <w:p w14:paraId="6EB0A2EF" w14:textId="77777777" w:rsidR="009278A5" w:rsidRPr="002D5472" w:rsidRDefault="009278A5" w:rsidP="003A0A90">
      <w:pPr>
        <w:spacing w:line="276" w:lineRule="auto"/>
        <w:rPr>
          <w:rFonts w:cstheme="minorHAnsi"/>
          <w:color w:val="0070C0"/>
          <w:sz w:val="21"/>
          <w:szCs w:val="21"/>
        </w:rPr>
      </w:pPr>
      <w:r w:rsidRPr="002D5472">
        <w:rPr>
          <w:rFonts w:cstheme="minorHAnsi"/>
          <w:color w:val="0070C0"/>
          <w:sz w:val="21"/>
          <w:szCs w:val="21"/>
        </w:rPr>
        <w:t xml:space="preserve">Dear </w:t>
      </w:r>
      <w:r w:rsidR="007D595A" w:rsidRPr="002D5472">
        <w:rPr>
          <w:rFonts w:cstheme="minorHAnsi"/>
          <w:color w:val="0070C0"/>
          <w:sz w:val="21"/>
          <w:szCs w:val="21"/>
        </w:rPr>
        <w:t>P</w:t>
      </w:r>
      <w:r w:rsidRPr="002D5472">
        <w:rPr>
          <w:rFonts w:cstheme="minorHAnsi"/>
          <w:color w:val="0070C0"/>
          <w:sz w:val="21"/>
          <w:szCs w:val="21"/>
        </w:rPr>
        <w:t>arents/</w:t>
      </w:r>
      <w:r w:rsidR="00182120" w:rsidRPr="002D5472">
        <w:rPr>
          <w:rFonts w:cstheme="minorHAnsi"/>
          <w:color w:val="0070C0"/>
          <w:sz w:val="21"/>
          <w:szCs w:val="21"/>
        </w:rPr>
        <w:t>Carers</w:t>
      </w:r>
      <w:r w:rsidRPr="002D5472">
        <w:rPr>
          <w:rFonts w:cstheme="minorHAnsi"/>
          <w:color w:val="0070C0"/>
          <w:sz w:val="21"/>
          <w:szCs w:val="21"/>
        </w:rPr>
        <w:t>,</w:t>
      </w:r>
    </w:p>
    <w:p w14:paraId="09679886" w14:textId="77777777" w:rsidR="00AD1967" w:rsidRPr="002D5472" w:rsidRDefault="003A0A90" w:rsidP="003A0A90">
      <w:pPr>
        <w:spacing w:line="240" w:lineRule="auto"/>
        <w:rPr>
          <w:rFonts w:cstheme="minorHAnsi"/>
          <w:color w:val="0070C0"/>
          <w:sz w:val="21"/>
          <w:szCs w:val="21"/>
          <w:lang w:val="en"/>
        </w:rPr>
      </w:pPr>
      <w:r w:rsidRPr="002D5472">
        <w:rPr>
          <w:rFonts w:cstheme="minorHAnsi"/>
          <w:color w:val="0070C0"/>
          <w:sz w:val="21"/>
          <w:szCs w:val="21"/>
          <w:lang w:val="en"/>
        </w:rPr>
        <w:t>On Friday 19</w:t>
      </w:r>
      <w:r w:rsidRPr="002D5472">
        <w:rPr>
          <w:rFonts w:cstheme="minorHAnsi"/>
          <w:color w:val="0070C0"/>
          <w:sz w:val="21"/>
          <w:szCs w:val="21"/>
          <w:vertAlign w:val="superscript"/>
          <w:lang w:val="en"/>
        </w:rPr>
        <w:t>th</w:t>
      </w:r>
      <w:r w:rsidRPr="002D5472">
        <w:rPr>
          <w:rFonts w:cstheme="minorHAnsi"/>
          <w:color w:val="0070C0"/>
          <w:sz w:val="21"/>
          <w:szCs w:val="21"/>
          <w:lang w:val="en"/>
        </w:rPr>
        <w:t xml:space="preserve"> June, Education Minister Peter Weir published guidance setting out how schools should plan for the new school day. We have looked closely at the published guidance and have applied it to our own school setting at Carr’s Glen</w:t>
      </w:r>
      <w:r w:rsidR="003F364B" w:rsidRPr="002D5472">
        <w:rPr>
          <w:rFonts w:cstheme="minorHAnsi"/>
          <w:color w:val="0070C0"/>
          <w:sz w:val="21"/>
          <w:szCs w:val="21"/>
          <w:lang w:val="en"/>
        </w:rPr>
        <w:t xml:space="preserve"> in order that we can restart our school safely</w:t>
      </w:r>
      <w:r w:rsidRPr="002D5472">
        <w:rPr>
          <w:rFonts w:cstheme="minorHAnsi"/>
          <w:color w:val="0070C0"/>
          <w:sz w:val="21"/>
          <w:szCs w:val="21"/>
          <w:lang w:val="en"/>
        </w:rPr>
        <w:t xml:space="preserve">. </w:t>
      </w:r>
      <w:r w:rsidR="003F364B" w:rsidRPr="002D5472">
        <w:rPr>
          <w:rFonts w:cstheme="minorHAnsi"/>
          <w:color w:val="0070C0"/>
          <w:sz w:val="21"/>
          <w:szCs w:val="21"/>
          <w:lang w:val="en"/>
        </w:rPr>
        <w:t xml:space="preserve">The guidance states that </w:t>
      </w:r>
      <w:r w:rsidR="003F364B" w:rsidRPr="002D5472">
        <w:rPr>
          <w:rFonts w:cstheme="minorHAnsi"/>
          <w:color w:val="0070C0"/>
          <w:sz w:val="21"/>
          <w:szCs w:val="21"/>
        </w:rPr>
        <w:t>the current social distancing guidance of 2m must be followed between all adults within the education sector but that a distance of 1m is appropriate between children and young people while using a ‘protective bubble’ strategy. The standard classroom size in Carr’s Glen is approximately 38m</w:t>
      </w:r>
      <w:r w:rsidR="003F364B" w:rsidRPr="002D5472">
        <w:rPr>
          <w:rFonts w:cstheme="minorHAnsi"/>
          <w:color w:val="0070C0"/>
          <w:sz w:val="21"/>
          <w:szCs w:val="21"/>
          <w:vertAlign w:val="superscript"/>
        </w:rPr>
        <w:t>2</w:t>
      </w:r>
      <w:r w:rsidR="003F364B" w:rsidRPr="002D5472">
        <w:rPr>
          <w:rFonts w:cstheme="minorHAnsi"/>
          <w:color w:val="0070C0"/>
          <w:sz w:val="21"/>
          <w:szCs w:val="21"/>
        </w:rPr>
        <w:t xml:space="preserve"> which</w:t>
      </w:r>
      <w:r w:rsidR="00AD1967" w:rsidRPr="002D5472">
        <w:rPr>
          <w:rFonts w:cstheme="minorHAnsi"/>
          <w:color w:val="0070C0"/>
          <w:sz w:val="21"/>
          <w:szCs w:val="21"/>
        </w:rPr>
        <w:t xml:space="preserve">, working within the guidance, </w:t>
      </w:r>
      <w:r w:rsidR="003F364B" w:rsidRPr="002D5472">
        <w:rPr>
          <w:rFonts w:cstheme="minorHAnsi"/>
          <w:color w:val="0070C0"/>
          <w:sz w:val="21"/>
          <w:szCs w:val="21"/>
        </w:rPr>
        <w:t>w</w:t>
      </w:r>
      <w:r w:rsidR="00AD1967" w:rsidRPr="002D5472">
        <w:rPr>
          <w:rFonts w:cstheme="minorHAnsi"/>
          <w:color w:val="0070C0"/>
          <w:sz w:val="21"/>
          <w:szCs w:val="21"/>
        </w:rPr>
        <w:t xml:space="preserve">ould enable us to bring in half a class at a time. </w:t>
      </w:r>
      <w:r w:rsidR="00AD1967" w:rsidRPr="002D5472">
        <w:rPr>
          <w:rFonts w:cstheme="minorHAnsi"/>
          <w:color w:val="0070C0"/>
          <w:sz w:val="21"/>
          <w:szCs w:val="21"/>
          <w:lang w:val="en"/>
        </w:rPr>
        <w:t>We have also carried out e</w:t>
      </w:r>
      <w:r w:rsidRPr="002D5472">
        <w:rPr>
          <w:rFonts w:cstheme="minorHAnsi"/>
          <w:color w:val="0070C0"/>
          <w:sz w:val="21"/>
          <w:szCs w:val="21"/>
          <w:lang w:val="en"/>
        </w:rPr>
        <w:t>xt</w:t>
      </w:r>
      <w:r w:rsidR="00AD1967" w:rsidRPr="002D5472">
        <w:rPr>
          <w:rFonts w:cstheme="minorHAnsi"/>
          <w:color w:val="0070C0"/>
          <w:sz w:val="21"/>
          <w:szCs w:val="21"/>
          <w:lang w:val="en"/>
        </w:rPr>
        <w:t>ensive work</w:t>
      </w:r>
      <w:r w:rsidR="003F364B" w:rsidRPr="002D5472">
        <w:rPr>
          <w:rFonts w:cstheme="minorHAnsi"/>
          <w:color w:val="0070C0"/>
          <w:sz w:val="21"/>
          <w:szCs w:val="21"/>
          <w:lang w:val="en"/>
        </w:rPr>
        <w:t xml:space="preserve"> at the school to free up and utilize</w:t>
      </w:r>
      <w:r w:rsidRPr="002D5472">
        <w:rPr>
          <w:rFonts w:cstheme="minorHAnsi"/>
          <w:color w:val="0070C0"/>
          <w:sz w:val="21"/>
          <w:szCs w:val="21"/>
          <w:lang w:val="en"/>
        </w:rPr>
        <w:t xml:space="preserve"> as much space as possible</w:t>
      </w:r>
      <w:r w:rsidR="00AD1967" w:rsidRPr="002D5472">
        <w:rPr>
          <w:rFonts w:cstheme="minorHAnsi"/>
          <w:color w:val="0070C0"/>
          <w:sz w:val="21"/>
          <w:szCs w:val="21"/>
          <w:lang w:val="en"/>
        </w:rPr>
        <w:t xml:space="preserve">.  The contingency arrangements below are based on the present guidance which could change by August / September.  </w:t>
      </w:r>
    </w:p>
    <w:p w14:paraId="6652FD28" w14:textId="77777777" w:rsidR="00D60420" w:rsidRPr="002D5472" w:rsidRDefault="00AD1967" w:rsidP="00AD1967">
      <w:pPr>
        <w:pStyle w:val="ListParagraph"/>
        <w:numPr>
          <w:ilvl w:val="0"/>
          <w:numId w:val="3"/>
        </w:numPr>
        <w:spacing w:line="240" w:lineRule="auto"/>
        <w:rPr>
          <w:rFonts w:cstheme="minorHAnsi"/>
          <w:color w:val="0070C0"/>
          <w:sz w:val="21"/>
          <w:szCs w:val="21"/>
          <w:lang w:val="en"/>
        </w:rPr>
      </w:pPr>
      <w:r w:rsidRPr="002D5472">
        <w:rPr>
          <w:rFonts w:cstheme="minorHAnsi"/>
          <w:color w:val="0070C0"/>
          <w:sz w:val="21"/>
          <w:szCs w:val="21"/>
          <w:lang w:val="en"/>
        </w:rPr>
        <w:t>Return of Y7 Class</w:t>
      </w:r>
      <w:r w:rsidR="00D60420" w:rsidRPr="002D5472">
        <w:rPr>
          <w:rFonts w:cstheme="minorHAnsi"/>
          <w:color w:val="0070C0"/>
          <w:sz w:val="21"/>
          <w:szCs w:val="21"/>
          <w:lang w:val="en"/>
        </w:rPr>
        <w:t>es</w:t>
      </w:r>
      <w:r w:rsidRPr="002D5472">
        <w:rPr>
          <w:rFonts w:cstheme="minorHAnsi"/>
          <w:color w:val="0070C0"/>
          <w:sz w:val="21"/>
          <w:szCs w:val="21"/>
          <w:lang w:val="en"/>
        </w:rPr>
        <w:t xml:space="preserve"> on Monday 24</w:t>
      </w:r>
      <w:r w:rsidRPr="002D5472">
        <w:rPr>
          <w:rFonts w:cstheme="minorHAnsi"/>
          <w:color w:val="0070C0"/>
          <w:sz w:val="21"/>
          <w:szCs w:val="21"/>
          <w:vertAlign w:val="superscript"/>
          <w:lang w:val="en"/>
        </w:rPr>
        <w:t>th</w:t>
      </w:r>
      <w:r w:rsidR="002D5472" w:rsidRPr="002D5472">
        <w:rPr>
          <w:rFonts w:cstheme="minorHAnsi"/>
          <w:color w:val="0070C0"/>
          <w:sz w:val="21"/>
          <w:szCs w:val="21"/>
          <w:lang w:val="en"/>
        </w:rPr>
        <w:t xml:space="preserve"> August– w</w:t>
      </w:r>
      <w:r w:rsidRPr="002D5472">
        <w:rPr>
          <w:rFonts w:cstheme="minorHAnsi"/>
          <w:color w:val="0070C0"/>
          <w:sz w:val="21"/>
          <w:szCs w:val="21"/>
          <w:lang w:val="en"/>
        </w:rPr>
        <w:t>e have</w:t>
      </w:r>
      <w:r w:rsidR="00D60420" w:rsidRPr="002D5472">
        <w:rPr>
          <w:rFonts w:cstheme="minorHAnsi"/>
          <w:color w:val="0070C0"/>
          <w:sz w:val="21"/>
          <w:szCs w:val="21"/>
          <w:lang w:val="en"/>
        </w:rPr>
        <w:t xml:space="preserve"> a plan in place to use two larger rooms</w:t>
      </w:r>
      <w:r w:rsidR="00A86016" w:rsidRPr="002D5472">
        <w:rPr>
          <w:rFonts w:cstheme="minorHAnsi"/>
          <w:color w:val="0070C0"/>
          <w:sz w:val="21"/>
          <w:szCs w:val="21"/>
          <w:lang w:val="en"/>
        </w:rPr>
        <w:t xml:space="preserve"> as classrooms;</w:t>
      </w:r>
      <w:r w:rsidR="00D60420" w:rsidRPr="002D5472">
        <w:rPr>
          <w:rFonts w:cstheme="minorHAnsi"/>
          <w:color w:val="0070C0"/>
          <w:sz w:val="21"/>
          <w:szCs w:val="21"/>
          <w:lang w:val="en"/>
        </w:rPr>
        <w:t xml:space="preserve"> the computer</w:t>
      </w:r>
      <w:r w:rsidR="00A86016" w:rsidRPr="002D5472">
        <w:rPr>
          <w:rFonts w:cstheme="minorHAnsi"/>
          <w:color w:val="0070C0"/>
          <w:sz w:val="21"/>
          <w:szCs w:val="21"/>
          <w:lang w:val="en"/>
        </w:rPr>
        <w:t xml:space="preserve"> suite and library </w:t>
      </w:r>
      <w:r w:rsidR="00D60420" w:rsidRPr="002D5472">
        <w:rPr>
          <w:rFonts w:cstheme="minorHAnsi"/>
          <w:color w:val="0070C0"/>
          <w:sz w:val="21"/>
          <w:szCs w:val="21"/>
          <w:lang w:val="en"/>
        </w:rPr>
        <w:t>in order to prioritise the Year 7 classes</w:t>
      </w:r>
      <w:r w:rsidR="00A25AED" w:rsidRPr="002D5472">
        <w:rPr>
          <w:rFonts w:cstheme="minorHAnsi"/>
          <w:color w:val="0070C0"/>
          <w:sz w:val="21"/>
          <w:szCs w:val="21"/>
          <w:lang w:val="en"/>
        </w:rPr>
        <w:t>;</w:t>
      </w:r>
    </w:p>
    <w:p w14:paraId="18C6D561" w14:textId="77777777" w:rsidR="00043BBF" w:rsidRPr="002D5472" w:rsidRDefault="00A25AED" w:rsidP="006F6E3C">
      <w:pPr>
        <w:pStyle w:val="ListParagraph"/>
        <w:numPr>
          <w:ilvl w:val="0"/>
          <w:numId w:val="3"/>
        </w:numPr>
        <w:spacing w:line="240" w:lineRule="auto"/>
        <w:rPr>
          <w:rFonts w:cstheme="minorHAnsi"/>
          <w:color w:val="0070C0"/>
          <w:sz w:val="21"/>
          <w:szCs w:val="21"/>
          <w:lang w:val="en"/>
        </w:rPr>
      </w:pPr>
      <w:r w:rsidRPr="002D5472">
        <w:rPr>
          <w:rFonts w:cstheme="minorHAnsi"/>
          <w:color w:val="0070C0"/>
          <w:sz w:val="21"/>
          <w:szCs w:val="21"/>
          <w:lang w:val="en"/>
        </w:rPr>
        <w:t>Return for Y1</w:t>
      </w:r>
      <w:r w:rsidR="00D60420" w:rsidRPr="002D5472">
        <w:rPr>
          <w:rFonts w:cstheme="minorHAnsi"/>
          <w:color w:val="0070C0"/>
          <w:sz w:val="21"/>
          <w:szCs w:val="21"/>
          <w:lang w:val="en"/>
        </w:rPr>
        <w:t>- Y6 classes two days per week</w:t>
      </w:r>
      <w:r w:rsidRPr="002D5472">
        <w:rPr>
          <w:rFonts w:cstheme="minorHAnsi"/>
          <w:color w:val="0070C0"/>
          <w:sz w:val="21"/>
          <w:szCs w:val="21"/>
          <w:lang w:val="en"/>
        </w:rPr>
        <w:t xml:space="preserve"> (starting date to be confirmed)</w:t>
      </w:r>
      <w:r w:rsidR="00541ABA" w:rsidRPr="002D5472">
        <w:rPr>
          <w:rFonts w:cstheme="minorHAnsi"/>
          <w:color w:val="0070C0"/>
          <w:sz w:val="21"/>
          <w:szCs w:val="21"/>
          <w:lang w:val="en"/>
        </w:rPr>
        <w:t xml:space="preserve"> in school and the rest of the week will be remote learning</w:t>
      </w:r>
      <w:r w:rsidRPr="002D5472">
        <w:rPr>
          <w:rFonts w:cstheme="minorHAnsi"/>
          <w:color w:val="0070C0"/>
          <w:sz w:val="21"/>
          <w:szCs w:val="21"/>
          <w:lang w:val="en"/>
        </w:rPr>
        <w:t>;</w:t>
      </w:r>
      <w:r w:rsidR="002D72AE" w:rsidRPr="002D5472">
        <w:rPr>
          <w:rFonts w:cstheme="minorHAnsi"/>
          <w:color w:val="0070C0"/>
          <w:sz w:val="21"/>
          <w:szCs w:val="21"/>
          <w:lang w:val="en"/>
        </w:rPr>
        <w:t xml:space="preserve"> </w:t>
      </w:r>
    </w:p>
    <w:p w14:paraId="1EF4A8A8" w14:textId="77777777" w:rsidR="00043BBF" w:rsidRPr="002D5472" w:rsidRDefault="00043BBF" w:rsidP="00AD1967">
      <w:pPr>
        <w:pStyle w:val="ListParagraph"/>
        <w:numPr>
          <w:ilvl w:val="0"/>
          <w:numId w:val="3"/>
        </w:numPr>
        <w:spacing w:line="240" w:lineRule="auto"/>
        <w:rPr>
          <w:rFonts w:cstheme="minorHAnsi"/>
          <w:color w:val="0070C0"/>
          <w:sz w:val="21"/>
          <w:szCs w:val="21"/>
          <w:lang w:val="en"/>
        </w:rPr>
      </w:pPr>
      <w:r w:rsidRPr="002D5472">
        <w:rPr>
          <w:rFonts w:cstheme="minorHAnsi"/>
          <w:color w:val="0070C0"/>
          <w:sz w:val="21"/>
          <w:szCs w:val="21"/>
          <w:lang w:val="en"/>
        </w:rPr>
        <w:t xml:space="preserve">Contingency plans </w:t>
      </w:r>
      <w:r w:rsidR="00A25AED" w:rsidRPr="002D5472">
        <w:rPr>
          <w:rFonts w:cstheme="minorHAnsi"/>
          <w:color w:val="0070C0"/>
          <w:sz w:val="21"/>
          <w:szCs w:val="21"/>
          <w:lang w:val="en"/>
        </w:rPr>
        <w:t>are in place to treat each group</w:t>
      </w:r>
      <w:r w:rsidRPr="002D5472">
        <w:rPr>
          <w:rFonts w:cstheme="minorHAnsi"/>
          <w:color w:val="0070C0"/>
          <w:sz w:val="21"/>
          <w:szCs w:val="21"/>
          <w:lang w:val="en"/>
        </w:rPr>
        <w:t xml:space="preserve"> as a ‘protective bubble’ for classroom learning, break, lunch and play times</w:t>
      </w:r>
      <w:r w:rsidR="00A25AED" w:rsidRPr="002D5472">
        <w:rPr>
          <w:rFonts w:cstheme="minorHAnsi"/>
          <w:color w:val="0070C0"/>
          <w:sz w:val="21"/>
          <w:szCs w:val="21"/>
          <w:lang w:val="en"/>
        </w:rPr>
        <w:t>.</w:t>
      </w:r>
    </w:p>
    <w:tbl>
      <w:tblPr>
        <w:tblStyle w:val="TableGrid"/>
        <w:tblW w:w="9865" w:type="dxa"/>
        <w:tblInd w:w="-348" w:type="dxa"/>
        <w:tblBorders>
          <w:top w:val="dashSmallGap" w:sz="4" w:space="0" w:color="0070C0"/>
          <w:left w:val="dashSmallGap" w:sz="4" w:space="0" w:color="0070C0"/>
          <w:bottom w:val="dashSmallGap" w:sz="4" w:space="0" w:color="0070C0"/>
          <w:right w:val="dashSmallGap" w:sz="4" w:space="0" w:color="0070C0"/>
          <w:insideH w:val="dashSmallGap" w:sz="4" w:space="0" w:color="0070C0"/>
          <w:insideV w:val="dashSmallGap" w:sz="4" w:space="0" w:color="0070C0"/>
        </w:tblBorders>
        <w:tblLook w:val="04A0" w:firstRow="1" w:lastRow="0" w:firstColumn="1" w:lastColumn="0" w:noHBand="0" w:noVBand="1"/>
      </w:tblPr>
      <w:tblGrid>
        <w:gridCol w:w="1641"/>
        <w:gridCol w:w="1642"/>
        <w:gridCol w:w="1646"/>
        <w:gridCol w:w="1641"/>
        <w:gridCol w:w="1642"/>
        <w:gridCol w:w="1653"/>
      </w:tblGrid>
      <w:tr w:rsidR="00BD544B" w:rsidRPr="002D5472" w14:paraId="48639F15" w14:textId="77777777" w:rsidTr="00BD544B">
        <w:trPr>
          <w:trHeight w:val="287"/>
        </w:trPr>
        <w:tc>
          <w:tcPr>
            <w:tcW w:w="1641" w:type="dxa"/>
            <w:shd w:val="clear" w:color="auto" w:fill="auto"/>
          </w:tcPr>
          <w:p w14:paraId="2AF6F446" w14:textId="77777777" w:rsidR="00541ABA" w:rsidRPr="002D5472" w:rsidRDefault="00541ABA" w:rsidP="00541ABA">
            <w:pPr>
              <w:jc w:val="center"/>
              <w:rPr>
                <w:rFonts w:asciiTheme="minorHAnsi" w:hAnsiTheme="minorHAnsi" w:cstheme="minorHAnsi"/>
                <w:i/>
                <w:color w:val="0070C0"/>
                <w:sz w:val="21"/>
                <w:szCs w:val="21"/>
              </w:rPr>
            </w:pPr>
          </w:p>
        </w:tc>
        <w:tc>
          <w:tcPr>
            <w:tcW w:w="1642" w:type="dxa"/>
          </w:tcPr>
          <w:p w14:paraId="5F05E098" w14:textId="77777777" w:rsidR="00541ABA" w:rsidRPr="002D5472" w:rsidRDefault="00541ABA" w:rsidP="00541ABA">
            <w:pPr>
              <w:jc w:val="center"/>
              <w:rPr>
                <w:rFonts w:asciiTheme="minorHAnsi" w:hAnsiTheme="minorHAnsi" w:cstheme="minorHAnsi"/>
                <w:color w:val="0070C0"/>
                <w:sz w:val="21"/>
                <w:szCs w:val="21"/>
              </w:rPr>
            </w:pPr>
            <w:r w:rsidRPr="002D5472">
              <w:rPr>
                <w:rFonts w:asciiTheme="minorHAnsi" w:hAnsiTheme="minorHAnsi" w:cstheme="minorHAnsi"/>
                <w:color w:val="0070C0"/>
                <w:sz w:val="21"/>
                <w:szCs w:val="21"/>
              </w:rPr>
              <w:t>Monday</w:t>
            </w:r>
          </w:p>
        </w:tc>
        <w:tc>
          <w:tcPr>
            <w:tcW w:w="1646" w:type="dxa"/>
          </w:tcPr>
          <w:p w14:paraId="7F8605C6" w14:textId="77777777" w:rsidR="00541ABA" w:rsidRPr="002D5472" w:rsidRDefault="00541ABA" w:rsidP="00541ABA">
            <w:pPr>
              <w:jc w:val="center"/>
              <w:rPr>
                <w:rFonts w:asciiTheme="minorHAnsi" w:hAnsiTheme="minorHAnsi" w:cstheme="minorHAnsi"/>
                <w:color w:val="0070C0"/>
                <w:sz w:val="21"/>
                <w:szCs w:val="21"/>
              </w:rPr>
            </w:pPr>
            <w:r w:rsidRPr="002D5472">
              <w:rPr>
                <w:rFonts w:asciiTheme="minorHAnsi" w:hAnsiTheme="minorHAnsi" w:cstheme="minorHAnsi"/>
                <w:color w:val="0070C0"/>
                <w:sz w:val="21"/>
                <w:szCs w:val="21"/>
              </w:rPr>
              <w:t>Tuesday</w:t>
            </w:r>
          </w:p>
        </w:tc>
        <w:tc>
          <w:tcPr>
            <w:tcW w:w="1641" w:type="dxa"/>
          </w:tcPr>
          <w:p w14:paraId="539885F9" w14:textId="77777777" w:rsidR="00541ABA" w:rsidRPr="002D5472" w:rsidRDefault="00541ABA" w:rsidP="00541ABA">
            <w:pPr>
              <w:jc w:val="center"/>
              <w:rPr>
                <w:rFonts w:asciiTheme="minorHAnsi" w:hAnsiTheme="minorHAnsi" w:cstheme="minorHAnsi"/>
                <w:color w:val="0070C0"/>
                <w:sz w:val="21"/>
                <w:szCs w:val="21"/>
              </w:rPr>
            </w:pPr>
            <w:r w:rsidRPr="002D5472">
              <w:rPr>
                <w:rFonts w:asciiTheme="minorHAnsi" w:hAnsiTheme="minorHAnsi" w:cstheme="minorHAnsi"/>
                <w:color w:val="0070C0"/>
                <w:sz w:val="21"/>
                <w:szCs w:val="21"/>
              </w:rPr>
              <w:t>Wednesday</w:t>
            </w:r>
          </w:p>
        </w:tc>
        <w:tc>
          <w:tcPr>
            <w:tcW w:w="1642" w:type="dxa"/>
          </w:tcPr>
          <w:p w14:paraId="1D5883D7" w14:textId="77777777" w:rsidR="00541ABA" w:rsidRPr="002D5472" w:rsidRDefault="00541ABA" w:rsidP="00541ABA">
            <w:pPr>
              <w:jc w:val="center"/>
              <w:rPr>
                <w:rFonts w:asciiTheme="minorHAnsi" w:hAnsiTheme="minorHAnsi" w:cstheme="minorHAnsi"/>
                <w:color w:val="0070C0"/>
                <w:sz w:val="21"/>
                <w:szCs w:val="21"/>
              </w:rPr>
            </w:pPr>
            <w:r w:rsidRPr="002D5472">
              <w:rPr>
                <w:rFonts w:asciiTheme="minorHAnsi" w:hAnsiTheme="minorHAnsi" w:cstheme="minorHAnsi"/>
                <w:color w:val="0070C0"/>
                <w:sz w:val="21"/>
                <w:szCs w:val="21"/>
              </w:rPr>
              <w:t>Thursday</w:t>
            </w:r>
          </w:p>
        </w:tc>
        <w:tc>
          <w:tcPr>
            <w:tcW w:w="1653" w:type="dxa"/>
          </w:tcPr>
          <w:p w14:paraId="67C69589" w14:textId="77777777" w:rsidR="00541ABA" w:rsidRPr="002D5472" w:rsidRDefault="00541ABA" w:rsidP="00541ABA">
            <w:pPr>
              <w:jc w:val="center"/>
              <w:rPr>
                <w:rFonts w:asciiTheme="minorHAnsi" w:hAnsiTheme="minorHAnsi" w:cstheme="minorHAnsi"/>
                <w:color w:val="0070C0"/>
                <w:sz w:val="21"/>
                <w:szCs w:val="21"/>
              </w:rPr>
            </w:pPr>
            <w:r w:rsidRPr="002D5472">
              <w:rPr>
                <w:rFonts w:asciiTheme="minorHAnsi" w:hAnsiTheme="minorHAnsi" w:cstheme="minorHAnsi"/>
                <w:color w:val="0070C0"/>
                <w:sz w:val="21"/>
                <w:szCs w:val="21"/>
              </w:rPr>
              <w:t>Friday</w:t>
            </w:r>
          </w:p>
        </w:tc>
      </w:tr>
      <w:tr w:rsidR="00BD544B" w:rsidRPr="002D5472" w14:paraId="7B998D4B" w14:textId="77777777" w:rsidTr="00BD544B">
        <w:trPr>
          <w:trHeight w:val="595"/>
        </w:trPr>
        <w:tc>
          <w:tcPr>
            <w:tcW w:w="1641" w:type="dxa"/>
          </w:tcPr>
          <w:p w14:paraId="30DABB33" w14:textId="77777777" w:rsidR="00BD544B" w:rsidRPr="002D5472" w:rsidRDefault="00BD544B" w:rsidP="00BD544B">
            <w:pPr>
              <w:jc w:val="center"/>
              <w:rPr>
                <w:rFonts w:asciiTheme="minorHAnsi" w:hAnsiTheme="minorHAnsi" w:cstheme="minorHAnsi"/>
                <w:color w:val="0070C0"/>
                <w:sz w:val="21"/>
                <w:szCs w:val="21"/>
              </w:rPr>
            </w:pPr>
            <w:r w:rsidRPr="002D5472">
              <w:rPr>
                <w:rFonts w:asciiTheme="minorHAnsi" w:hAnsiTheme="minorHAnsi" w:cstheme="minorHAnsi"/>
                <w:color w:val="0070C0"/>
                <w:sz w:val="21"/>
                <w:szCs w:val="21"/>
              </w:rPr>
              <w:t xml:space="preserve">Year </w:t>
            </w:r>
            <w:r w:rsidR="00A25AED" w:rsidRPr="002D5472">
              <w:rPr>
                <w:rFonts w:asciiTheme="minorHAnsi" w:hAnsiTheme="minorHAnsi" w:cstheme="minorHAnsi"/>
                <w:color w:val="0070C0"/>
                <w:sz w:val="21"/>
                <w:szCs w:val="21"/>
              </w:rPr>
              <w:t>1</w:t>
            </w:r>
          </w:p>
          <w:p w14:paraId="524C73CF" w14:textId="77777777" w:rsidR="00BD544B" w:rsidRPr="002D5472" w:rsidRDefault="00BD544B" w:rsidP="00541ABA">
            <w:pPr>
              <w:jc w:val="center"/>
              <w:rPr>
                <w:rFonts w:asciiTheme="minorHAnsi" w:hAnsiTheme="minorHAnsi" w:cstheme="minorHAnsi"/>
                <w:color w:val="0070C0"/>
                <w:sz w:val="21"/>
                <w:szCs w:val="21"/>
              </w:rPr>
            </w:pPr>
            <w:r w:rsidRPr="002D5472">
              <w:rPr>
                <w:rFonts w:asciiTheme="minorHAnsi" w:hAnsiTheme="minorHAnsi" w:cstheme="minorHAnsi"/>
                <w:color w:val="0070C0"/>
                <w:sz w:val="21"/>
                <w:szCs w:val="21"/>
              </w:rPr>
              <w:t>to Year 6</w:t>
            </w:r>
          </w:p>
        </w:tc>
        <w:tc>
          <w:tcPr>
            <w:tcW w:w="1642" w:type="dxa"/>
          </w:tcPr>
          <w:p w14:paraId="5A03B5B2" w14:textId="77777777" w:rsidR="00BD544B" w:rsidRPr="002D5472" w:rsidRDefault="002D72AE" w:rsidP="00BD544B">
            <w:pPr>
              <w:jc w:val="center"/>
              <w:rPr>
                <w:rFonts w:asciiTheme="minorHAnsi" w:hAnsiTheme="minorHAnsi" w:cstheme="minorHAnsi"/>
                <w:color w:val="0070C0"/>
                <w:sz w:val="21"/>
                <w:szCs w:val="21"/>
              </w:rPr>
            </w:pPr>
            <w:r w:rsidRPr="002D5472">
              <w:rPr>
                <w:rFonts w:asciiTheme="minorHAnsi" w:hAnsiTheme="minorHAnsi" w:cstheme="minorHAnsi"/>
                <w:color w:val="0070C0"/>
                <w:sz w:val="21"/>
                <w:szCs w:val="21"/>
              </w:rPr>
              <w:t>Group</w:t>
            </w:r>
            <w:r w:rsidR="00BD544B" w:rsidRPr="002D5472">
              <w:rPr>
                <w:rFonts w:asciiTheme="minorHAnsi" w:hAnsiTheme="minorHAnsi" w:cstheme="minorHAnsi"/>
                <w:color w:val="0070C0"/>
                <w:sz w:val="21"/>
                <w:szCs w:val="21"/>
              </w:rPr>
              <w:t xml:space="preserve"> 1</w:t>
            </w:r>
          </w:p>
          <w:p w14:paraId="5B5E6446" w14:textId="77777777" w:rsidR="00BD544B" w:rsidRPr="002D5472" w:rsidRDefault="00A25AED" w:rsidP="00541ABA">
            <w:pPr>
              <w:jc w:val="center"/>
              <w:rPr>
                <w:rFonts w:asciiTheme="minorHAnsi" w:hAnsiTheme="minorHAnsi" w:cstheme="minorHAnsi"/>
                <w:color w:val="0070C0"/>
                <w:sz w:val="21"/>
                <w:szCs w:val="21"/>
              </w:rPr>
            </w:pPr>
            <w:r w:rsidRPr="002D5472">
              <w:rPr>
                <w:rFonts w:asciiTheme="minorHAnsi" w:hAnsiTheme="minorHAnsi" w:cstheme="minorHAnsi"/>
                <w:color w:val="0070C0"/>
                <w:sz w:val="21"/>
                <w:szCs w:val="21"/>
              </w:rPr>
              <w:t>Half of C</w:t>
            </w:r>
            <w:r w:rsidR="00BD544B" w:rsidRPr="002D5472">
              <w:rPr>
                <w:rFonts w:asciiTheme="minorHAnsi" w:hAnsiTheme="minorHAnsi" w:cstheme="minorHAnsi"/>
                <w:color w:val="0070C0"/>
                <w:sz w:val="21"/>
                <w:szCs w:val="21"/>
              </w:rPr>
              <w:t>lass</w:t>
            </w:r>
          </w:p>
        </w:tc>
        <w:tc>
          <w:tcPr>
            <w:tcW w:w="1646" w:type="dxa"/>
          </w:tcPr>
          <w:p w14:paraId="4F39BFE0" w14:textId="77777777" w:rsidR="00BD544B" w:rsidRPr="002D5472" w:rsidRDefault="002D72AE" w:rsidP="00BD544B">
            <w:pPr>
              <w:jc w:val="center"/>
              <w:rPr>
                <w:rFonts w:asciiTheme="minorHAnsi" w:hAnsiTheme="minorHAnsi" w:cstheme="minorHAnsi"/>
                <w:color w:val="0070C0"/>
                <w:sz w:val="21"/>
                <w:szCs w:val="21"/>
              </w:rPr>
            </w:pPr>
            <w:r w:rsidRPr="002D5472">
              <w:rPr>
                <w:rFonts w:asciiTheme="minorHAnsi" w:hAnsiTheme="minorHAnsi" w:cstheme="minorHAnsi"/>
                <w:color w:val="0070C0"/>
                <w:sz w:val="21"/>
                <w:szCs w:val="21"/>
              </w:rPr>
              <w:t>Group</w:t>
            </w:r>
            <w:r w:rsidR="00BD544B" w:rsidRPr="002D5472">
              <w:rPr>
                <w:rFonts w:asciiTheme="minorHAnsi" w:hAnsiTheme="minorHAnsi" w:cstheme="minorHAnsi"/>
                <w:color w:val="0070C0"/>
                <w:sz w:val="21"/>
                <w:szCs w:val="21"/>
              </w:rPr>
              <w:t xml:space="preserve"> 1</w:t>
            </w:r>
          </w:p>
          <w:p w14:paraId="7582C42C" w14:textId="77777777" w:rsidR="00BD544B" w:rsidRPr="002D5472" w:rsidRDefault="00A25AED" w:rsidP="00541ABA">
            <w:pPr>
              <w:jc w:val="center"/>
              <w:rPr>
                <w:rFonts w:asciiTheme="minorHAnsi" w:hAnsiTheme="minorHAnsi" w:cstheme="minorHAnsi"/>
                <w:color w:val="0070C0"/>
                <w:sz w:val="21"/>
                <w:szCs w:val="21"/>
              </w:rPr>
            </w:pPr>
            <w:r w:rsidRPr="002D5472">
              <w:rPr>
                <w:rFonts w:asciiTheme="minorHAnsi" w:hAnsiTheme="minorHAnsi" w:cstheme="minorHAnsi"/>
                <w:color w:val="0070C0"/>
                <w:sz w:val="21"/>
                <w:szCs w:val="21"/>
              </w:rPr>
              <w:t>Half of C</w:t>
            </w:r>
            <w:r w:rsidR="00BD544B" w:rsidRPr="002D5472">
              <w:rPr>
                <w:rFonts w:asciiTheme="minorHAnsi" w:hAnsiTheme="minorHAnsi" w:cstheme="minorHAnsi"/>
                <w:color w:val="0070C0"/>
                <w:sz w:val="21"/>
                <w:szCs w:val="21"/>
              </w:rPr>
              <w:t>lass</w:t>
            </w:r>
          </w:p>
        </w:tc>
        <w:tc>
          <w:tcPr>
            <w:tcW w:w="1641" w:type="dxa"/>
            <w:vMerge w:val="restart"/>
          </w:tcPr>
          <w:p w14:paraId="34ACB6FC" w14:textId="77777777" w:rsidR="00BD544B" w:rsidRPr="002D5472" w:rsidRDefault="00BD544B" w:rsidP="002D5472">
            <w:pPr>
              <w:jc w:val="center"/>
              <w:rPr>
                <w:rFonts w:asciiTheme="minorHAnsi" w:hAnsiTheme="minorHAnsi" w:cstheme="minorHAnsi"/>
                <w:color w:val="0070C0"/>
                <w:sz w:val="21"/>
                <w:szCs w:val="21"/>
              </w:rPr>
            </w:pPr>
            <w:r w:rsidRPr="002D5472">
              <w:rPr>
                <w:rFonts w:asciiTheme="minorHAnsi" w:hAnsiTheme="minorHAnsi" w:cstheme="minorHAnsi"/>
                <w:color w:val="0070C0"/>
                <w:sz w:val="21"/>
                <w:szCs w:val="21"/>
              </w:rPr>
              <w:t>Enhanced Cleaning</w:t>
            </w:r>
          </w:p>
          <w:p w14:paraId="60F4A3B5" w14:textId="77777777" w:rsidR="00BD544B" w:rsidRPr="002D5472" w:rsidRDefault="00BD544B" w:rsidP="00541ABA">
            <w:pPr>
              <w:jc w:val="center"/>
              <w:rPr>
                <w:rFonts w:asciiTheme="minorHAnsi" w:hAnsiTheme="minorHAnsi" w:cstheme="minorHAnsi"/>
                <w:color w:val="0070C0"/>
                <w:sz w:val="21"/>
                <w:szCs w:val="21"/>
              </w:rPr>
            </w:pPr>
            <w:r w:rsidRPr="002D5472">
              <w:rPr>
                <w:rFonts w:asciiTheme="minorHAnsi" w:hAnsiTheme="minorHAnsi" w:cstheme="minorHAnsi"/>
                <w:color w:val="0070C0"/>
                <w:sz w:val="21"/>
                <w:szCs w:val="21"/>
              </w:rPr>
              <w:t>Day</w:t>
            </w:r>
            <w:r w:rsidR="002D5472" w:rsidRPr="002D5472">
              <w:rPr>
                <w:rFonts w:asciiTheme="minorHAnsi" w:hAnsiTheme="minorHAnsi" w:cstheme="minorHAnsi"/>
                <w:color w:val="0070C0"/>
                <w:sz w:val="21"/>
                <w:szCs w:val="21"/>
              </w:rPr>
              <w:t xml:space="preserve"> / Teachers Supporting Remote learning</w:t>
            </w:r>
          </w:p>
        </w:tc>
        <w:tc>
          <w:tcPr>
            <w:tcW w:w="1642" w:type="dxa"/>
          </w:tcPr>
          <w:p w14:paraId="24393F81" w14:textId="77777777" w:rsidR="00BD544B" w:rsidRPr="002D5472" w:rsidRDefault="002D72AE" w:rsidP="00BD544B">
            <w:pPr>
              <w:jc w:val="center"/>
              <w:rPr>
                <w:rFonts w:asciiTheme="minorHAnsi" w:hAnsiTheme="minorHAnsi" w:cstheme="minorHAnsi"/>
                <w:color w:val="0070C0"/>
                <w:sz w:val="21"/>
                <w:szCs w:val="21"/>
              </w:rPr>
            </w:pPr>
            <w:r w:rsidRPr="002D5472">
              <w:rPr>
                <w:rFonts w:asciiTheme="minorHAnsi" w:hAnsiTheme="minorHAnsi" w:cstheme="minorHAnsi"/>
                <w:color w:val="0070C0"/>
                <w:sz w:val="21"/>
                <w:szCs w:val="21"/>
              </w:rPr>
              <w:t>Group</w:t>
            </w:r>
            <w:r w:rsidR="00BD544B" w:rsidRPr="002D5472">
              <w:rPr>
                <w:rFonts w:asciiTheme="minorHAnsi" w:hAnsiTheme="minorHAnsi" w:cstheme="minorHAnsi"/>
                <w:color w:val="0070C0"/>
                <w:sz w:val="21"/>
                <w:szCs w:val="21"/>
              </w:rPr>
              <w:t xml:space="preserve"> 2</w:t>
            </w:r>
          </w:p>
          <w:p w14:paraId="43460F28" w14:textId="77777777" w:rsidR="00BD544B" w:rsidRPr="002D5472" w:rsidRDefault="00A25AED" w:rsidP="00541ABA">
            <w:pPr>
              <w:jc w:val="center"/>
              <w:rPr>
                <w:rFonts w:asciiTheme="minorHAnsi" w:hAnsiTheme="minorHAnsi" w:cstheme="minorHAnsi"/>
                <w:color w:val="0070C0"/>
                <w:sz w:val="21"/>
                <w:szCs w:val="21"/>
              </w:rPr>
            </w:pPr>
            <w:r w:rsidRPr="002D5472">
              <w:rPr>
                <w:rFonts w:asciiTheme="minorHAnsi" w:hAnsiTheme="minorHAnsi" w:cstheme="minorHAnsi"/>
                <w:color w:val="0070C0"/>
                <w:sz w:val="21"/>
                <w:szCs w:val="21"/>
              </w:rPr>
              <w:t>Half of C</w:t>
            </w:r>
            <w:r w:rsidR="00BD544B" w:rsidRPr="002D5472">
              <w:rPr>
                <w:rFonts w:asciiTheme="minorHAnsi" w:hAnsiTheme="minorHAnsi" w:cstheme="minorHAnsi"/>
                <w:color w:val="0070C0"/>
                <w:sz w:val="21"/>
                <w:szCs w:val="21"/>
              </w:rPr>
              <w:t>lass</w:t>
            </w:r>
          </w:p>
        </w:tc>
        <w:tc>
          <w:tcPr>
            <w:tcW w:w="1653" w:type="dxa"/>
          </w:tcPr>
          <w:p w14:paraId="71C03C75" w14:textId="77777777" w:rsidR="00BD544B" w:rsidRPr="002D5472" w:rsidRDefault="002D72AE" w:rsidP="00BD544B">
            <w:pPr>
              <w:jc w:val="center"/>
              <w:rPr>
                <w:rFonts w:asciiTheme="minorHAnsi" w:hAnsiTheme="minorHAnsi" w:cstheme="minorHAnsi"/>
                <w:color w:val="0070C0"/>
                <w:sz w:val="21"/>
                <w:szCs w:val="21"/>
              </w:rPr>
            </w:pPr>
            <w:r w:rsidRPr="002D5472">
              <w:rPr>
                <w:rFonts w:asciiTheme="minorHAnsi" w:hAnsiTheme="minorHAnsi" w:cstheme="minorHAnsi"/>
                <w:color w:val="0070C0"/>
                <w:sz w:val="21"/>
                <w:szCs w:val="21"/>
              </w:rPr>
              <w:t>Group</w:t>
            </w:r>
            <w:r w:rsidR="00BD544B" w:rsidRPr="002D5472">
              <w:rPr>
                <w:rFonts w:asciiTheme="minorHAnsi" w:hAnsiTheme="minorHAnsi" w:cstheme="minorHAnsi"/>
                <w:color w:val="0070C0"/>
                <w:sz w:val="21"/>
                <w:szCs w:val="21"/>
              </w:rPr>
              <w:t xml:space="preserve"> 2</w:t>
            </w:r>
          </w:p>
          <w:p w14:paraId="76DC46EB" w14:textId="77777777" w:rsidR="00BD544B" w:rsidRPr="002D5472" w:rsidRDefault="00A25AED" w:rsidP="00541ABA">
            <w:pPr>
              <w:jc w:val="center"/>
              <w:rPr>
                <w:rFonts w:asciiTheme="minorHAnsi" w:hAnsiTheme="minorHAnsi" w:cstheme="minorHAnsi"/>
                <w:color w:val="0070C0"/>
                <w:sz w:val="21"/>
                <w:szCs w:val="21"/>
              </w:rPr>
            </w:pPr>
            <w:r w:rsidRPr="002D5472">
              <w:rPr>
                <w:rFonts w:asciiTheme="minorHAnsi" w:hAnsiTheme="minorHAnsi" w:cstheme="minorHAnsi"/>
                <w:color w:val="0070C0"/>
                <w:sz w:val="21"/>
                <w:szCs w:val="21"/>
              </w:rPr>
              <w:t>Half of C</w:t>
            </w:r>
            <w:r w:rsidR="00BD544B" w:rsidRPr="002D5472">
              <w:rPr>
                <w:rFonts w:asciiTheme="minorHAnsi" w:hAnsiTheme="minorHAnsi" w:cstheme="minorHAnsi"/>
                <w:color w:val="0070C0"/>
                <w:sz w:val="21"/>
                <w:szCs w:val="21"/>
              </w:rPr>
              <w:t>lass</w:t>
            </w:r>
          </w:p>
        </w:tc>
      </w:tr>
      <w:tr w:rsidR="00BD544B" w:rsidRPr="002D5472" w14:paraId="4178CA07" w14:textId="77777777" w:rsidTr="00A25AED">
        <w:trPr>
          <w:trHeight w:val="696"/>
        </w:trPr>
        <w:tc>
          <w:tcPr>
            <w:tcW w:w="1641" w:type="dxa"/>
            <w:shd w:val="clear" w:color="auto" w:fill="BDD6EE" w:themeFill="accent1" w:themeFillTint="66"/>
          </w:tcPr>
          <w:p w14:paraId="4CCE740D" w14:textId="77777777" w:rsidR="00BD544B" w:rsidRPr="002D5472" w:rsidRDefault="00BD544B" w:rsidP="00541ABA">
            <w:pPr>
              <w:jc w:val="center"/>
              <w:rPr>
                <w:rFonts w:asciiTheme="minorHAnsi" w:hAnsiTheme="minorHAnsi" w:cstheme="minorHAnsi"/>
                <w:color w:val="FFFFFF" w:themeColor="background1"/>
                <w:sz w:val="21"/>
                <w:szCs w:val="21"/>
              </w:rPr>
            </w:pPr>
          </w:p>
          <w:p w14:paraId="2746EFAA" w14:textId="77777777" w:rsidR="00BD544B" w:rsidRPr="002D5472" w:rsidRDefault="00BD544B" w:rsidP="00541ABA">
            <w:pPr>
              <w:jc w:val="center"/>
              <w:rPr>
                <w:rFonts w:asciiTheme="minorHAnsi" w:hAnsiTheme="minorHAnsi" w:cstheme="minorHAnsi"/>
                <w:color w:val="FFFFFF" w:themeColor="background1"/>
                <w:sz w:val="21"/>
                <w:szCs w:val="21"/>
              </w:rPr>
            </w:pPr>
            <w:r w:rsidRPr="002D5472">
              <w:rPr>
                <w:rFonts w:asciiTheme="minorHAnsi" w:hAnsiTheme="minorHAnsi" w:cstheme="minorHAnsi"/>
                <w:color w:val="FFFFFF" w:themeColor="background1"/>
                <w:sz w:val="21"/>
                <w:szCs w:val="21"/>
              </w:rPr>
              <w:t>Year 7</w:t>
            </w:r>
          </w:p>
        </w:tc>
        <w:tc>
          <w:tcPr>
            <w:tcW w:w="1642" w:type="dxa"/>
            <w:shd w:val="clear" w:color="auto" w:fill="BDD6EE" w:themeFill="accent1" w:themeFillTint="66"/>
          </w:tcPr>
          <w:p w14:paraId="67651789" w14:textId="77777777" w:rsidR="00BD544B" w:rsidRPr="002D5472" w:rsidRDefault="00BD544B" w:rsidP="00541ABA">
            <w:pPr>
              <w:jc w:val="center"/>
              <w:rPr>
                <w:rFonts w:asciiTheme="minorHAnsi" w:hAnsiTheme="minorHAnsi" w:cstheme="minorHAnsi"/>
                <w:color w:val="FFFFFF" w:themeColor="background1"/>
                <w:sz w:val="21"/>
                <w:szCs w:val="21"/>
              </w:rPr>
            </w:pPr>
          </w:p>
          <w:p w14:paraId="2C44C740" w14:textId="77777777" w:rsidR="00BD544B" w:rsidRPr="002D5472" w:rsidRDefault="00BD544B" w:rsidP="00541ABA">
            <w:pPr>
              <w:jc w:val="center"/>
              <w:rPr>
                <w:rFonts w:asciiTheme="minorHAnsi" w:hAnsiTheme="minorHAnsi" w:cstheme="minorHAnsi"/>
                <w:color w:val="FFFFFF" w:themeColor="background1"/>
                <w:sz w:val="21"/>
                <w:szCs w:val="21"/>
              </w:rPr>
            </w:pPr>
            <w:r w:rsidRPr="002D5472">
              <w:rPr>
                <w:rFonts w:asciiTheme="minorHAnsi" w:hAnsiTheme="minorHAnsi" w:cstheme="minorHAnsi"/>
                <w:color w:val="FFFFFF" w:themeColor="background1"/>
                <w:sz w:val="21"/>
                <w:szCs w:val="21"/>
              </w:rPr>
              <w:t>Full Class</w:t>
            </w:r>
          </w:p>
        </w:tc>
        <w:tc>
          <w:tcPr>
            <w:tcW w:w="1646" w:type="dxa"/>
            <w:shd w:val="clear" w:color="auto" w:fill="BDD6EE" w:themeFill="accent1" w:themeFillTint="66"/>
          </w:tcPr>
          <w:p w14:paraId="659CABFA" w14:textId="77777777" w:rsidR="00BD544B" w:rsidRPr="002D5472" w:rsidRDefault="00BD544B" w:rsidP="00541ABA">
            <w:pPr>
              <w:jc w:val="center"/>
              <w:rPr>
                <w:rFonts w:asciiTheme="minorHAnsi" w:hAnsiTheme="minorHAnsi" w:cstheme="minorHAnsi"/>
                <w:color w:val="FFFFFF" w:themeColor="background1"/>
                <w:sz w:val="21"/>
                <w:szCs w:val="21"/>
              </w:rPr>
            </w:pPr>
          </w:p>
          <w:p w14:paraId="467E8BD5" w14:textId="77777777" w:rsidR="00BD544B" w:rsidRPr="002D5472" w:rsidRDefault="00BD544B" w:rsidP="00541ABA">
            <w:pPr>
              <w:jc w:val="center"/>
              <w:rPr>
                <w:rFonts w:asciiTheme="minorHAnsi" w:hAnsiTheme="minorHAnsi" w:cstheme="minorHAnsi"/>
                <w:color w:val="FFFFFF" w:themeColor="background1"/>
                <w:sz w:val="21"/>
                <w:szCs w:val="21"/>
              </w:rPr>
            </w:pPr>
            <w:r w:rsidRPr="002D5472">
              <w:rPr>
                <w:rFonts w:asciiTheme="minorHAnsi" w:hAnsiTheme="minorHAnsi" w:cstheme="minorHAnsi"/>
                <w:color w:val="FFFFFF" w:themeColor="background1"/>
                <w:sz w:val="21"/>
                <w:szCs w:val="21"/>
              </w:rPr>
              <w:t>Full Class</w:t>
            </w:r>
          </w:p>
        </w:tc>
        <w:tc>
          <w:tcPr>
            <w:tcW w:w="1641" w:type="dxa"/>
            <w:vMerge/>
          </w:tcPr>
          <w:p w14:paraId="7FC74770" w14:textId="77777777" w:rsidR="00BD544B" w:rsidRPr="002D5472" w:rsidRDefault="00BD544B" w:rsidP="00541ABA">
            <w:pPr>
              <w:jc w:val="center"/>
              <w:rPr>
                <w:rFonts w:asciiTheme="minorHAnsi" w:hAnsiTheme="minorHAnsi" w:cstheme="minorHAnsi"/>
                <w:color w:val="0070C0"/>
                <w:sz w:val="21"/>
                <w:szCs w:val="21"/>
              </w:rPr>
            </w:pPr>
          </w:p>
        </w:tc>
        <w:tc>
          <w:tcPr>
            <w:tcW w:w="1642" w:type="dxa"/>
            <w:shd w:val="clear" w:color="auto" w:fill="BDD6EE" w:themeFill="accent1" w:themeFillTint="66"/>
          </w:tcPr>
          <w:p w14:paraId="1B0C8475" w14:textId="77777777" w:rsidR="00BD544B" w:rsidRPr="002D5472" w:rsidRDefault="00BD544B" w:rsidP="00541ABA">
            <w:pPr>
              <w:jc w:val="center"/>
              <w:rPr>
                <w:rFonts w:asciiTheme="minorHAnsi" w:hAnsiTheme="minorHAnsi" w:cstheme="minorHAnsi"/>
                <w:color w:val="FFFFFF" w:themeColor="background1"/>
                <w:sz w:val="21"/>
                <w:szCs w:val="21"/>
              </w:rPr>
            </w:pPr>
          </w:p>
          <w:p w14:paraId="4A423E37" w14:textId="77777777" w:rsidR="00BD544B" w:rsidRPr="002D5472" w:rsidRDefault="00BD544B" w:rsidP="00541ABA">
            <w:pPr>
              <w:jc w:val="center"/>
              <w:rPr>
                <w:rFonts w:asciiTheme="minorHAnsi" w:hAnsiTheme="minorHAnsi" w:cstheme="minorHAnsi"/>
                <w:color w:val="FFFFFF" w:themeColor="background1"/>
                <w:sz w:val="21"/>
                <w:szCs w:val="21"/>
              </w:rPr>
            </w:pPr>
            <w:r w:rsidRPr="002D5472">
              <w:rPr>
                <w:rFonts w:asciiTheme="minorHAnsi" w:hAnsiTheme="minorHAnsi" w:cstheme="minorHAnsi"/>
                <w:color w:val="FFFFFF" w:themeColor="background1"/>
                <w:sz w:val="21"/>
                <w:szCs w:val="21"/>
              </w:rPr>
              <w:t>Full Class</w:t>
            </w:r>
          </w:p>
        </w:tc>
        <w:tc>
          <w:tcPr>
            <w:tcW w:w="1653" w:type="dxa"/>
            <w:shd w:val="clear" w:color="auto" w:fill="BDD6EE" w:themeFill="accent1" w:themeFillTint="66"/>
          </w:tcPr>
          <w:p w14:paraId="6A59A948" w14:textId="77777777" w:rsidR="00BD544B" w:rsidRPr="002D5472" w:rsidRDefault="00BD544B" w:rsidP="00541ABA">
            <w:pPr>
              <w:jc w:val="center"/>
              <w:rPr>
                <w:rFonts w:asciiTheme="minorHAnsi" w:hAnsiTheme="minorHAnsi" w:cstheme="minorHAnsi"/>
                <w:color w:val="FFFFFF" w:themeColor="background1"/>
                <w:sz w:val="21"/>
                <w:szCs w:val="21"/>
              </w:rPr>
            </w:pPr>
          </w:p>
          <w:p w14:paraId="0CC01F2D" w14:textId="77777777" w:rsidR="00BD544B" w:rsidRPr="002D5472" w:rsidRDefault="00BD544B" w:rsidP="00541ABA">
            <w:pPr>
              <w:jc w:val="center"/>
              <w:rPr>
                <w:rFonts w:asciiTheme="minorHAnsi" w:hAnsiTheme="minorHAnsi" w:cstheme="minorHAnsi"/>
                <w:color w:val="FFFFFF" w:themeColor="background1"/>
                <w:sz w:val="21"/>
                <w:szCs w:val="21"/>
              </w:rPr>
            </w:pPr>
            <w:r w:rsidRPr="002D5472">
              <w:rPr>
                <w:rFonts w:asciiTheme="minorHAnsi" w:hAnsiTheme="minorHAnsi" w:cstheme="minorHAnsi"/>
                <w:color w:val="FFFFFF" w:themeColor="background1"/>
                <w:sz w:val="21"/>
                <w:szCs w:val="21"/>
              </w:rPr>
              <w:t>Full Class</w:t>
            </w:r>
          </w:p>
        </w:tc>
      </w:tr>
    </w:tbl>
    <w:p w14:paraId="51EB4FB9" w14:textId="77777777" w:rsidR="00D60420" w:rsidRPr="002D5472" w:rsidRDefault="00D60420" w:rsidP="006F6E3C">
      <w:pPr>
        <w:pStyle w:val="ListParagraph"/>
        <w:spacing w:line="240" w:lineRule="auto"/>
        <w:rPr>
          <w:rFonts w:cstheme="minorHAnsi"/>
          <w:color w:val="0070C0"/>
          <w:sz w:val="21"/>
          <w:szCs w:val="21"/>
          <w:lang w:val="en"/>
        </w:rPr>
      </w:pPr>
      <w:r w:rsidRPr="002D5472">
        <w:rPr>
          <w:rFonts w:cstheme="minorHAnsi"/>
          <w:color w:val="0070C0"/>
          <w:sz w:val="21"/>
          <w:szCs w:val="21"/>
          <w:lang w:val="en"/>
        </w:rPr>
        <w:t xml:space="preserve"> </w:t>
      </w:r>
    </w:p>
    <w:p w14:paraId="4B5E5C99" w14:textId="77777777" w:rsidR="00AD1967" w:rsidRPr="00472C27" w:rsidRDefault="006F6E3C" w:rsidP="003A0A90">
      <w:pPr>
        <w:spacing w:line="240" w:lineRule="auto"/>
        <w:rPr>
          <w:rFonts w:cstheme="minorHAnsi"/>
          <w:color w:val="0070C0"/>
          <w:sz w:val="21"/>
          <w:szCs w:val="21"/>
          <w:lang w:val="en"/>
        </w:rPr>
      </w:pPr>
      <w:r w:rsidRPr="002D5472">
        <w:rPr>
          <w:rFonts w:cstheme="minorHAnsi"/>
          <w:color w:val="0070C0"/>
          <w:sz w:val="21"/>
          <w:szCs w:val="21"/>
          <w:lang w:val="en"/>
        </w:rPr>
        <w:t>I would hope by the new school term that we will</w:t>
      </w:r>
      <w:r w:rsidR="00AD1967" w:rsidRPr="002D5472">
        <w:rPr>
          <w:rFonts w:cstheme="minorHAnsi"/>
          <w:color w:val="0070C0"/>
          <w:sz w:val="21"/>
          <w:szCs w:val="21"/>
          <w:lang w:val="en"/>
        </w:rPr>
        <w:t xml:space="preserve"> be able to bring all pupils back to school safely</w:t>
      </w:r>
      <w:r w:rsidRPr="002D5472">
        <w:rPr>
          <w:rFonts w:cstheme="minorHAnsi"/>
          <w:color w:val="0070C0"/>
          <w:sz w:val="21"/>
          <w:szCs w:val="21"/>
          <w:lang w:val="en"/>
        </w:rPr>
        <w:t xml:space="preserve">.  I will write to you again at the start of August to provide you with any updates or changes to our plan.  At the start of </w:t>
      </w:r>
      <w:r w:rsidR="002D72AE" w:rsidRPr="002D5472">
        <w:rPr>
          <w:rFonts w:cstheme="minorHAnsi"/>
          <w:color w:val="0070C0"/>
          <w:sz w:val="21"/>
          <w:szCs w:val="21"/>
          <w:lang w:val="en"/>
        </w:rPr>
        <w:t>August,</w:t>
      </w:r>
      <w:r w:rsidRPr="002D5472">
        <w:rPr>
          <w:rFonts w:cstheme="minorHAnsi"/>
          <w:color w:val="0070C0"/>
          <w:sz w:val="21"/>
          <w:szCs w:val="21"/>
          <w:lang w:val="en"/>
        </w:rPr>
        <w:t xml:space="preserve"> I will be in a better position to provide more details on matters such </w:t>
      </w:r>
      <w:r w:rsidRPr="00472C27">
        <w:rPr>
          <w:rFonts w:cstheme="minorHAnsi"/>
          <w:color w:val="0070C0"/>
          <w:sz w:val="21"/>
          <w:szCs w:val="21"/>
          <w:lang w:val="en"/>
        </w:rPr>
        <w:t>as</w:t>
      </w:r>
      <w:r w:rsidR="00472C27" w:rsidRPr="00472C27">
        <w:rPr>
          <w:rFonts w:cstheme="minorHAnsi"/>
          <w:color w:val="0070C0"/>
          <w:sz w:val="21"/>
          <w:szCs w:val="21"/>
          <w:lang w:val="en"/>
        </w:rPr>
        <w:t xml:space="preserve"> which days your child will be in</w:t>
      </w:r>
      <w:r w:rsidRPr="00472C27">
        <w:rPr>
          <w:rFonts w:cstheme="minorHAnsi"/>
          <w:color w:val="0070C0"/>
          <w:sz w:val="21"/>
          <w:szCs w:val="21"/>
          <w:lang w:val="en"/>
        </w:rPr>
        <w:t>, lunch provision and essential classroom items required.</w:t>
      </w:r>
      <w:r w:rsidR="00AD1967" w:rsidRPr="00472C27">
        <w:rPr>
          <w:rFonts w:cstheme="minorHAnsi"/>
          <w:color w:val="0070C0"/>
          <w:sz w:val="21"/>
          <w:szCs w:val="21"/>
          <w:lang w:val="en"/>
        </w:rPr>
        <w:t xml:space="preserve"> </w:t>
      </w:r>
      <w:r w:rsidR="00BD544B" w:rsidRPr="00472C27">
        <w:rPr>
          <w:rFonts w:cstheme="minorHAnsi"/>
          <w:color w:val="0070C0"/>
          <w:sz w:val="21"/>
          <w:szCs w:val="21"/>
          <w:lang w:val="en"/>
        </w:rPr>
        <w:t>Information will also be sent to pupils starting Nursery and Year 1 regarding Induction and starting days for phasing the pupils into their new classes.</w:t>
      </w:r>
    </w:p>
    <w:p w14:paraId="7E13451A" w14:textId="77777777" w:rsidR="00BD544B" w:rsidRPr="002D5472" w:rsidRDefault="00BD544B" w:rsidP="003A0A90">
      <w:pPr>
        <w:spacing w:line="240" w:lineRule="auto"/>
        <w:rPr>
          <w:rFonts w:cstheme="minorHAnsi"/>
          <w:color w:val="0070C0"/>
          <w:sz w:val="21"/>
          <w:szCs w:val="21"/>
          <w:lang w:val="en"/>
        </w:rPr>
      </w:pPr>
      <w:r w:rsidRPr="002D5472">
        <w:rPr>
          <w:rFonts w:cstheme="minorHAnsi"/>
          <w:color w:val="0070C0"/>
          <w:sz w:val="21"/>
          <w:szCs w:val="21"/>
          <w:lang w:val="en"/>
        </w:rPr>
        <w:t>I want to thank you for your support to your child</w:t>
      </w:r>
      <w:r w:rsidR="002D72AE" w:rsidRPr="002D5472">
        <w:rPr>
          <w:rFonts w:cstheme="minorHAnsi"/>
          <w:color w:val="0070C0"/>
          <w:sz w:val="21"/>
          <w:szCs w:val="21"/>
          <w:lang w:val="en"/>
        </w:rPr>
        <w:t xml:space="preserve"> / children</w:t>
      </w:r>
      <w:r w:rsidRPr="002D5472">
        <w:rPr>
          <w:rFonts w:cstheme="minorHAnsi"/>
          <w:color w:val="0070C0"/>
          <w:sz w:val="21"/>
          <w:szCs w:val="21"/>
          <w:lang w:val="en"/>
        </w:rPr>
        <w:t xml:space="preserve"> and the school during these challenging months</w:t>
      </w:r>
      <w:r w:rsidR="009D6C41" w:rsidRPr="002D5472">
        <w:rPr>
          <w:rFonts w:cstheme="minorHAnsi"/>
          <w:color w:val="0070C0"/>
          <w:sz w:val="21"/>
          <w:szCs w:val="21"/>
          <w:lang w:val="en"/>
        </w:rPr>
        <w:t xml:space="preserve"> and hope that you all stay safe and well over the summer</w:t>
      </w:r>
      <w:r w:rsidRPr="002D5472">
        <w:rPr>
          <w:rFonts w:cstheme="minorHAnsi"/>
          <w:color w:val="0070C0"/>
          <w:sz w:val="21"/>
          <w:szCs w:val="21"/>
          <w:lang w:val="en"/>
        </w:rPr>
        <w:t xml:space="preserve">.  </w:t>
      </w:r>
    </w:p>
    <w:p w14:paraId="444EE963" w14:textId="77777777" w:rsidR="00C75D1F" w:rsidRPr="002D5472" w:rsidRDefault="00C75D1F" w:rsidP="00831BFB">
      <w:pPr>
        <w:spacing w:line="240" w:lineRule="auto"/>
        <w:rPr>
          <w:rFonts w:cstheme="minorHAnsi"/>
          <w:color w:val="0070C0"/>
          <w:sz w:val="21"/>
          <w:szCs w:val="21"/>
          <w:lang w:val="en"/>
        </w:rPr>
      </w:pPr>
      <w:r w:rsidRPr="002D5472">
        <w:rPr>
          <w:rFonts w:cstheme="minorHAnsi"/>
          <w:color w:val="0070C0"/>
          <w:sz w:val="21"/>
          <w:szCs w:val="21"/>
        </w:rPr>
        <w:t>Yours sincerely</w:t>
      </w:r>
      <w:r w:rsidR="002D5472" w:rsidRPr="002D5472">
        <w:rPr>
          <w:rFonts w:cstheme="minorHAnsi"/>
          <w:color w:val="0070C0"/>
          <w:sz w:val="21"/>
          <w:szCs w:val="21"/>
        </w:rPr>
        <w:t>,</w:t>
      </w:r>
    </w:p>
    <w:p w14:paraId="225C4705" w14:textId="77777777" w:rsidR="00C75D1F" w:rsidRPr="002D5472" w:rsidRDefault="00C75D1F" w:rsidP="00831BFB">
      <w:pPr>
        <w:spacing w:line="240" w:lineRule="auto"/>
        <w:rPr>
          <w:rFonts w:cstheme="minorHAnsi"/>
          <w:color w:val="0070C0"/>
          <w:sz w:val="21"/>
          <w:szCs w:val="21"/>
        </w:rPr>
      </w:pPr>
      <w:r w:rsidRPr="002D5472">
        <w:rPr>
          <w:rFonts w:cstheme="minorHAnsi"/>
          <w:color w:val="0070C0"/>
          <w:sz w:val="21"/>
          <w:szCs w:val="21"/>
        </w:rPr>
        <w:t>Mr J Todd</w:t>
      </w:r>
    </w:p>
    <w:p w14:paraId="491D4C4E" w14:textId="77777777" w:rsidR="00B80BC5" w:rsidRPr="002D5472" w:rsidRDefault="00C75D1F" w:rsidP="00831BFB">
      <w:pPr>
        <w:spacing w:line="240" w:lineRule="auto"/>
        <w:rPr>
          <w:rFonts w:cstheme="minorHAnsi"/>
          <w:color w:val="0070C0"/>
          <w:sz w:val="21"/>
          <w:szCs w:val="21"/>
        </w:rPr>
      </w:pPr>
      <w:r w:rsidRPr="002D5472">
        <w:rPr>
          <w:rFonts w:cstheme="minorHAnsi"/>
          <w:color w:val="0070C0"/>
          <w:sz w:val="21"/>
          <w:szCs w:val="21"/>
        </w:rPr>
        <w:t>Principal</w:t>
      </w:r>
    </w:p>
    <w:p w14:paraId="04051CBD" w14:textId="77777777" w:rsidR="00662F4B" w:rsidRPr="00BD544B" w:rsidRDefault="00662F4B" w:rsidP="00C75D1F">
      <w:pPr>
        <w:spacing w:line="360" w:lineRule="auto"/>
        <w:rPr>
          <w:rFonts w:cstheme="minorHAnsi"/>
          <w:color w:val="0070C0"/>
          <w:sz w:val="20"/>
          <w:szCs w:val="20"/>
        </w:rPr>
      </w:pPr>
    </w:p>
    <w:p w14:paraId="532C2E50" w14:textId="77777777" w:rsidR="00662F4B" w:rsidRPr="00B80BC5" w:rsidRDefault="00662F4B" w:rsidP="00C75D1F">
      <w:pPr>
        <w:spacing w:line="360" w:lineRule="auto"/>
        <w:rPr>
          <w:rFonts w:ascii="Comic Sans MS" w:hAnsi="Comic Sans MS"/>
          <w:sz w:val="20"/>
          <w:szCs w:val="20"/>
        </w:rPr>
      </w:pPr>
    </w:p>
    <w:p w14:paraId="60F9A0FB" w14:textId="77777777" w:rsidR="00662F4B" w:rsidRPr="00C75D1F" w:rsidRDefault="00662F4B" w:rsidP="009278A5">
      <w:pPr>
        <w:rPr>
          <w:rFonts w:ascii="Comic Sans MS" w:hAnsi="Comic Sans MS"/>
          <w:sz w:val="24"/>
          <w:szCs w:val="24"/>
        </w:rPr>
      </w:pPr>
    </w:p>
    <w:p w14:paraId="63A1A8EE" w14:textId="77777777" w:rsidR="00662F4B" w:rsidRPr="00C75D1F" w:rsidRDefault="00662F4B" w:rsidP="009278A5">
      <w:pPr>
        <w:rPr>
          <w:rFonts w:ascii="Comic Sans MS" w:hAnsi="Comic Sans MS"/>
          <w:sz w:val="24"/>
          <w:szCs w:val="24"/>
        </w:rPr>
      </w:pPr>
    </w:p>
    <w:p w14:paraId="4BDA93F1" w14:textId="77777777" w:rsidR="00662F4B" w:rsidRPr="00C75D1F" w:rsidRDefault="00662F4B" w:rsidP="009278A5">
      <w:pPr>
        <w:rPr>
          <w:rFonts w:ascii="Comic Sans MS" w:hAnsi="Comic Sans MS"/>
          <w:sz w:val="24"/>
          <w:szCs w:val="24"/>
        </w:rPr>
      </w:pPr>
    </w:p>
    <w:p w14:paraId="1B6A6A75" w14:textId="77777777" w:rsidR="00662F4B" w:rsidRPr="00C75D1F" w:rsidRDefault="00662F4B" w:rsidP="009278A5">
      <w:pPr>
        <w:rPr>
          <w:rFonts w:ascii="Comic Sans MS" w:hAnsi="Comic Sans MS"/>
          <w:sz w:val="24"/>
          <w:szCs w:val="24"/>
        </w:rPr>
      </w:pPr>
    </w:p>
    <w:p w14:paraId="5C82BF2D" w14:textId="77777777" w:rsidR="00662F4B" w:rsidRPr="00C75D1F" w:rsidRDefault="00662F4B" w:rsidP="009278A5">
      <w:pPr>
        <w:rPr>
          <w:rFonts w:ascii="Comic Sans MS" w:hAnsi="Comic Sans MS"/>
          <w:sz w:val="24"/>
          <w:szCs w:val="24"/>
        </w:rPr>
      </w:pPr>
    </w:p>
    <w:p w14:paraId="1EED15CA" w14:textId="77777777" w:rsidR="00662F4B" w:rsidRDefault="00662F4B" w:rsidP="009278A5">
      <w:pPr>
        <w:rPr>
          <w:rFonts w:ascii="Comic Sans MS" w:hAnsi="Comic Sans MS"/>
          <w:sz w:val="24"/>
          <w:szCs w:val="24"/>
        </w:rPr>
      </w:pPr>
    </w:p>
    <w:p w14:paraId="0869A434" w14:textId="77777777" w:rsidR="00662F4B" w:rsidRDefault="00662F4B" w:rsidP="009278A5">
      <w:pPr>
        <w:rPr>
          <w:rFonts w:ascii="Comic Sans MS" w:hAnsi="Comic Sans MS"/>
          <w:sz w:val="24"/>
          <w:szCs w:val="24"/>
        </w:rPr>
      </w:pPr>
    </w:p>
    <w:p w14:paraId="57CD0CBF" w14:textId="77777777" w:rsidR="00662F4B" w:rsidRDefault="00662F4B" w:rsidP="009278A5">
      <w:pPr>
        <w:rPr>
          <w:rFonts w:ascii="Comic Sans MS" w:hAnsi="Comic Sans MS"/>
          <w:sz w:val="24"/>
          <w:szCs w:val="24"/>
        </w:rPr>
      </w:pPr>
    </w:p>
    <w:p w14:paraId="706EDB84" w14:textId="77777777" w:rsidR="00662F4B" w:rsidRDefault="00662F4B" w:rsidP="009278A5">
      <w:pPr>
        <w:rPr>
          <w:rFonts w:ascii="Comic Sans MS" w:hAnsi="Comic Sans MS"/>
          <w:sz w:val="24"/>
          <w:szCs w:val="24"/>
        </w:rPr>
      </w:pPr>
    </w:p>
    <w:p w14:paraId="67E858E0" w14:textId="77777777" w:rsidR="00662F4B" w:rsidRDefault="00662F4B" w:rsidP="009278A5">
      <w:pPr>
        <w:rPr>
          <w:rFonts w:ascii="Comic Sans MS" w:hAnsi="Comic Sans MS"/>
          <w:sz w:val="24"/>
          <w:szCs w:val="24"/>
        </w:rPr>
      </w:pPr>
    </w:p>
    <w:p w14:paraId="57A68861" w14:textId="77777777" w:rsidR="00662F4B" w:rsidRDefault="00662F4B" w:rsidP="009278A5">
      <w:pPr>
        <w:rPr>
          <w:rFonts w:ascii="Comic Sans MS" w:hAnsi="Comic Sans MS"/>
          <w:sz w:val="24"/>
          <w:szCs w:val="24"/>
        </w:rPr>
      </w:pPr>
    </w:p>
    <w:p w14:paraId="2ACAC682" w14:textId="77777777" w:rsidR="00662F4B" w:rsidRDefault="00662F4B" w:rsidP="009278A5">
      <w:pPr>
        <w:rPr>
          <w:rFonts w:ascii="Comic Sans MS" w:hAnsi="Comic Sans MS"/>
          <w:sz w:val="24"/>
          <w:szCs w:val="24"/>
        </w:rPr>
      </w:pPr>
    </w:p>
    <w:p w14:paraId="402E37D4" w14:textId="77777777" w:rsidR="00662F4B" w:rsidRDefault="00662F4B" w:rsidP="009278A5">
      <w:pPr>
        <w:rPr>
          <w:rFonts w:ascii="Comic Sans MS" w:hAnsi="Comic Sans MS"/>
          <w:sz w:val="24"/>
          <w:szCs w:val="24"/>
        </w:rPr>
      </w:pPr>
    </w:p>
    <w:p w14:paraId="4820883F" w14:textId="77777777" w:rsidR="00662F4B" w:rsidRDefault="00662F4B" w:rsidP="009278A5">
      <w:pPr>
        <w:rPr>
          <w:rFonts w:ascii="Comic Sans MS" w:hAnsi="Comic Sans MS"/>
          <w:sz w:val="24"/>
          <w:szCs w:val="24"/>
        </w:rPr>
      </w:pPr>
    </w:p>
    <w:p w14:paraId="2317B6A0" w14:textId="77777777" w:rsidR="00662F4B" w:rsidRDefault="00662F4B" w:rsidP="009278A5">
      <w:pPr>
        <w:rPr>
          <w:rFonts w:ascii="Comic Sans MS" w:hAnsi="Comic Sans MS"/>
          <w:sz w:val="24"/>
          <w:szCs w:val="24"/>
        </w:rPr>
      </w:pPr>
    </w:p>
    <w:p w14:paraId="5FC5D484" w14:textId="77777777" w:rsidR="00C545EE" w:rsidRPr="009278A5" w:rsidRDefault="00C545EE" w:rsidP="00C545EE">
      <w:pPr>
        <w:rPr>
          <w:rFonts w:ascii="Comic Sans MS" w:hAnsi="Comic Sans MS"/>
          <w:sz w:val="24"/>
          <w:szCs w:val="24"/>
        </w:rPr>
      </w:pPr>
    </w:p>
    <w:sectPr w:rsidR="00C545EE" w:rsidRPr="009278A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5F3F1" w14:textId="77777777" w:rsidR="00051D81" w:rsidRDefault="00051D81" w:rsidP="00182120">
      <w:pPr>
        <w:spacing w:after="0" w:line="240" w:lineRule="auto"/>
      </w:pPr>
      <w:r>
        <w:separator/>
      </w:r>
    </w:p>
  </w:endnote>
  <w:endnote w:type="continuationSeparator" w:id="0">
    <w:p w14:paraId="14B9F4C8" w14:textId="77777777" w:rsidR="00051D81" w:rsidRDefault="00051D81" w:rsidP="0018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imSun">
    <w:panose1 w:val="02010600030101010101"/>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B8315" w14:textId="77777777" w:rsidR="00051D81" w:rsidRDefault="00051D81" w:rsidP="00182120">
      <w:pPr>
        <w:spacing w:after="0" w:line="240" w:lineRule="auto"/>
      </w:pPr>
      <w:r>
        <w:separator/>
      </w:r>
    </w:p>
  </w:footnote>
  <w:footnote w:type="continuationSeparator" w:id="0">
    <w:p w14:paraId="1AD9C365" w14:textId="77777777" w:rsidR="00051D81" w:rsidRDefault="00051D81" w:rsidP="0018212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2EB91" w14:textId="77777777" w:rsidR="00182120" w:rsidRDefault="00182120" w:rsidP="00182120">
    <w:pPr>
      <w:pStyle w:val="Header"/>
      <w:jc w:val="right"/>
    </w:pPr>
    <w:r>
      <w:rPr>
        <w:noProof/>
        <w:lang w:eastAsia="en-GB"/>
      </w:rPr>
      <mc:AlternateContent>
        <mc:Choice Requires="wps">
          <w:drawing>
            <wp:anchor distT="0" distB="0" distL="118745" distR="118745" simplePos="0" relativeHeight="251659264" behindDoc="1" locked="0" layoutInCell="1" allowOverlap="0" wp14:anchorId="4A1F9E93" wp14:editId="3A13578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31510" cy="321310"/>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731510" cy="3213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8"/>
                              <w:szCs w:val="28"/>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1310AB22" w14:textId="77777777" w:rsidR="00182120" w:rsidRPr="00182120" w:rsidRDefault="00625A65">
                              <w:pPr>
                                <w:pStyle w:val="Header"/>
                                <w:jc w:val="center"/>
                                <w:rPr>
                                  <w:caps/>
                                  <w:color w:val="FFFFFF" w:themeColor="background1"/>
                                  <w:sz w:val="28"/>
                                  <w:szCs w:val="28"/>
                                </w:rPr>
                              </w:pPr>
                              <w:r>
                                <w:rPr>
                                  <w:caps/>
                                  <w:color w:val="FFFFFF" w:themeColor="background1"/>
                                  <w:sz w:val="28"/>
                                  <w:szCs w:val="28"/>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cx1="http://schemas.microsoft.com/office/drawing/2015/9/8/chartex" xmlns:cx="http://schemas.microsoft.com/office/drawing/2014/chartex">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sz w:val="28"/>
                        <w:szCs w:val="28"/>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182120" w:rsidRPr="00182120" w:rsidRDefault="00625A65">
                        <w:pPr>
                          <w:pStyle w:val="Header"/>
                          <w:jc w:val="center"/>
                          <w:rPr>
                            <w:caps/>
                            <w:color w:val="FFFFFF" w:themeColor="background1"/>
                            <w:sz w:val="28"/>
                            <w:szCs w:val="28"/>
                          </w:rPr>
                        </w:pPr>
                        <w:r>
                          <w:rPr>
                            <w:caps/>
                            <w:color w:val="FFFFFF" w:themeColor="background1"/>
                            <w:sz w:val="28"/>
                            <w:szCs w:val="28"/>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024D"/>
    <w:multiLevelType w:val="hybridMultilevel"/>
    <w:tmpl w:val="57582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AD1C52"/>
    <w:multiLevelType w:val="hybridMultilevel"/>
    <w:tmpl w:val="450062E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3A6141E"/>
    <w:multiLevelType w:val="hybridMultilevel"/>
    <w:tmpl w:val="1D768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012FED"/>
    <w:multiLevelType w:val="hybridMultilevel"/>
    <w:tmpl w:val="A748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146BE0"/>
    <w:multiLevelType w:val="hybridMultilevel"/>
    <w:tmpl w:val="9306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B7299C"/>
    <w:multiLevelType w:val="hybridMultilevel"/>
    <w:tmpl w:val="FEEAEB9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EE"/>
    <w:rsid w:val="00043BBF"/>
    <w:rsid w:val="00051D81"/>
    <w:rsid w:val="00182120"/>
    <w:rsid w:val="001F69DA"/>
    <w:rsid w:val="002B7656"/>
    <w:rsid w:val="002D5472"/>
    <w:rsid w:val="002D5EEB"/>
    <w:rsid w:val="002D72AE"/>
    <w:rsid w:val="002E0AA0"/>
    <w:rsid w:val="003A0A90"/>
    <w:rsid w:val="003F364B"/>
    <w:rsid w:val="00472C27"/>
    <w:rsid w:val="004B588C"/>
    <w:rsid w:val="00541ABA"/>
    <w:rsid w:val="00625A65"/>
    <w:rsid w:val="00632FFD"/>
    <w:rsid w:val="00662F4B"/>
    <w:rsid w:val="006F6E3C"/>
    <w:rsid w:val="00727F6E"/>
    <w:rsid w:val="007B3021"/>
    <w:rsid w:val="007D595A"/>
    <w:rsid w:val="00831BFB"/>
    <w:rsid w:val="00840C5E"/>
    <w:rsid w:val="00887556"/>
    <w:rsid w:val="0090096D"/>
    <w:rsid w:val="009278A5"/>
    <w:rsid w:val="00936B2E"/>
    <w:rsid w:val="009C5C24"/>
    <w:rsid w:val="009D157C"/>
    <w:rsid w:val="009D6C41"/>
    <w:rsid w:val="00A25AED"/>
    <w:rsid w:val="00A86016"/>
    <w:rsid w:val="00AD1967"/>
    <w:rsid w:val="00B079C5"/>
    <w:rsid w:val="00B80BC5"/>
    <w:rsid w:val="00BD544B"/>
    <w:rsid w:val="00C545EE"/>
    <w:rsid w:val="00C75D1F"/>
    <w:rsid w:val="00D60420"/>
    <w:rsid w:val="00E304C3"/>
    <w:rsid w:val="00ED5BBD"/>
    <w:rsid w:val="00EF2AC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933A4"/>
  <w15:chartTrackingRefBased/>
  <w15:docId w15:val="{95960806-838F-418C-8478-71FEA412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5A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5EE"/>
    <w:pPr>
      <w:ind w:left="720"/>
      <w:contextualSpacing/>
    </w:pPr>
  </w:style>
  <w:style w:type="table" w:styleId="TableGrid">
    <w:name w:val="Table Grid"/>
    <w:basedOn w:val="TableNormal"/>
    <w:uiPriority w:val="39"/>
    <w:rsid w:val="00C75D1F"/>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5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D1F"/>
    <w:rPr>
      <w:rFonts w:ascii="Segoe UI" w:hAnsi="Segoe UI" w:cs="Segoe UI"/>
      <w:sz w:val="18"/>
      <w:szCs w:val="18"/>
    </w:rPr>
  </w:style>
  <w:style w:type="paragraph" w:styleId="Header">
    <w:name w:val="header"/>
    <w:basedOn w:val="Normal"/>
    <w:link w:val="HeaderChar"/>
    <w:uiPriority w:val="99"/>
    <w:unhideWhenUsed/>
    <w:rsid w:val="00182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120"/>
  </w:style>
  <w:style w:type="paragraph" w:styleId="Footer">
    <w:name w:val="footer"/>
    <w:basedOn w:val="Normal"/>
    <w:link w:val="FooterChar"/>
    <w:uiPriority w:val="99"/>
    <w:unhideWhenUsed/>
    <w:rsid w:val="00182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120"/>
  </w:style>
  <w:style w:type="character" w:styleId="Hyperlink">
    <w:name w:val="Hyperlink"/>
    <w:basedOn w:val="DefaultParagraphFont"/>
    <w:uiPriority w:val="99"/>
    <w:unhideWhenUsed/>
    <w:rsid w:val="00831BFB"/>
    <w:rPr>
      <w:color w:val="0563C1" w:themeColor="hyperlink"/>
      <w:u w:val="single"/>
    </w:rPr>
  </w:style>
  <w:style w:type="character" w:customStyle="1" w:styleId="Heading1Char">
    <w:name w:val="Heading 1 Char"/>
    <w:basedOn w:val="DefaultParagraphFont"/>
    <w:link w:val="Heading1"/>
    <w:uiPriority w:val="9"/>
    <w:rsid w:val="00625A6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2218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MCKINSTRY</dc:creator>
  <cp:keywords/>
  <dc:description/>
  <cp:lastModifiedBy>J Fulton</cp:lastModifiedBy>
  <cp:revision>2</cp:revision>
  <cp:lastPrinted>2020-06-26T10:15:00Z</cp:lastPrinted>
  <dcterms:created xsi:type="dcterms:W3CDTF">2020-06-26T12:49:00Z</dcterms:created>
  <dcterms:modified xsi:type="dcterms:W3CDTF">2020-06-26T12:49:00Z</dcterms:modified>
</cp:coreProperties>
</file>